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7969" w:rsidRP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«Минская областная библиотека им</w:t>
      </w:r>
      <w:r w:rsidR="00203B59">
        <w:rPr>
          <w:sz w:val="28"/>
          <w:szCs w:val="28"/>
        </w:rPr>
        <w:t>.</w:t>
      </w:r>
      <w:r>
        <w:rPr>
          <w:sz w:val="28"/>
          <w:szCs w:val="28"/>
        </w:rPr>
        <w:t xml:space="preserve"> А.С. Пушкина»</w:t>
      </w:r>
    </w:p>
    <w:p w:rsidR="00A97969" w:rsidRDefault="00A97969" w:rsidP="00A97969">
      <w:pPr>
        <w:jc w:val="center"/>
      </w:pPr>
    </w:p>
    <w:p w:rsidR="00A97969" w:rsidRDefault="00A97969"/>
    <w:p w:rsidR="00A97969" w:rsidRDefault="00A97969"/>
    <w:tbl>
      <w:tblPr>
        <w:tblW w:w="16555" w:type="dxa"/>
        <w:tblLook w:val="01E0" w:firstRow="1" w:lastRow="1" w:firstColumn="1" w:lastColumn="1" w:noHBand="0" w:noVBand="0"/>
      </w:tblPr>
      <w:tblGrid>
        <w:gridCol w:w="5070"/>
        <w:gridCol w:w="1417"/>
        <w:gridCol w:w="5555"/>
        <w:gridCol w:w="4513"/>
      </w:tblGrid>
      <w:tr w:rsidR="005E42EB" w:rsidRPr="00EA4F71" w:rsidTr="00FE3AA1">
        <w:trPr>
          <w:trHeight w:val="1617"/>
        </w:trPr>
        <w:tc>
          <w:tcPr>
            <w:tcW w:w="5070" w:type="dxa"/>
          </w:tcPr>
          <w:p w:rsidR="005E42EB" w:rsidRPr="00A97969" w:rsidRDefault="005E42EB" w:rsidP="00025FCC">
            <w:pPr>
              <w:spacing w:line="280" w:lineRule="exact"/>
              <w:rPr>
                <w:szCs w:val="28"/>
              </w:rPr>
            </w:pPr>
          </w:p>
        </w:tc>
        <w:tc>
          <w:tcPr>
            <w:tcW w:w="1417" w:type="dxa"/>
          </w:tcPr>
          <w:p w:rsidR="005E42EB" w:rsidRPr="00EA4F71" w:rsidRDefault="005E42EB" w:rsidP="005E42EB">
            <w:pPr>
              <w:jc w:val="both"/>
              <w:rPr>
                <w:b/>
                <w:szCs w:val="28"/>
              </w:rPr>
            </w:pPr>
          </w:p>
        </w:tc>
        <w:tc>
          <w:tcPr>
            <w:tcW w:w="5555" w:type="dxa"/>
          </w:tcPr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УТВЕРЖДЕНО</w:t>
            </w:r>
          </w:p>
          <w:p w:rsidR="00BC783A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A60019">
              <w:rPr>
                <w:sz w:val="28"/>
                <w:szCs w:val="28"/>
              </w:rPr>
              <w:t>ротокол заседания комиссии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5E42EB" w:rsidRPr="00EA4F71" w:rsidRDefault="005E42EB" w:rsidP="0020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3B5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C700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A60019">
              <w:rPr>
                <w:sz w:val="28"/>
                <w:szCs w:val="28"/>
              </w:rPr>
              <w:t>20</w:t>
            </w:r>
            <w:r w:rsidR="00C7002F">
              <w:rPr>
                <w:sz w:val="28"/>
                <w:szCs w:val="28"/>
              </w:rPr>
              <w:t>2</w:t>
            </w:r>
            <w:r w:rsidR="00203B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600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03B59">
              <w:rPr>
                <w:sz w:val="28"/>
                <w:szCs w:val="28"/>
              </w:rPr>
              <w:t>7</w:t>
            </w:r>
          </w:p>
        </w:tc>
        <w:tc>
          <w:tcPr>
            <w:tcW w:w="4513" w:type="dxa"/>
          </w:tcPr>
          <w:p w:rsidR="005E42EB" w:rsidRPr="00EA4F71" w:rsidRDefault="005E42EB" w:rsidP="00025FCC">
            <w:pPr>
              <w:pStyle w:val="1"/>
              <w:tabs>
                <w:tab w:val="left" w:pos="5580"/>
              </w:tabs>
              <w:rPr>
                <w:b w:val="0"/>
                <w:szCs w:val="28"/>
              </w:rPr>
            </w:pPr>
          </w:p>
        </w:tc>
      </w:tr>
    </w:tbl>
    <w:p w:rsidR="00B2790F" w:rsidRDefault="00B2790F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A83C5C" w:rsidRPr="00EA4F71" w:rsidRDefault="00A83C5C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</w:rPr>
        <w:t>План</w:t>
      </w:r>
      <w:r w:rsidRPr="00EA4F71">
        <w:rPr>
          <w:sz w:val="28"/>
          <w:szCs w:val="28"/>
          <w:lang w:val="be-BY"/>
        </w:rPr>
        <w:t xml:space="preserve"> </w:t>
      </w:r>
      <w:r w:rsidR="00D37CF6">
        <w:rPr>
          <w:sz w:val="28"/>
          <w:szCs w:val="28"/>
          <w:lang w:val="be-BY"/>
        </w:rPr>
        <w:t>работы комиссии</w:t>
      </w:r>
    </w:p>
    <w:p w:rsidR="00BC783A" w:rsidRDefault="00AF193D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  <w:lang w:val="be-BY"/>
        </w:rPr>
        <w:t>по пр</w:t>
      </w:r>
      <w:r w:rsidR="00D37CF6">
        <w:rPr>
          <w:sz w:val="28"/>
          <w:szCs w:val="28"/>
          <w:lang w:val="be-BY"/>
        </w:rPr>
        <w:t>отиводействию коррупции</w:t>
      </w:r>
    </w:p>
    <w:p w:rsidR="00BC783A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</w:t>
      </w:r>
      <w:r w:rsidR="00D37CF6">
        <w:rPr>
          <w:sz w:val="28"/>
          <w:szCs w:val="28"/>
          <w:lang w:val="be-BY"/>
        </w:rPr>
        <w:t>го</w:t>
      </w:r>
      <w:r>
        <w:rPr>
          <w:sz w:val="28"/>
          <w:szCs w:val="28"/>
          <w:lang w:val="be-BY"/>
        </w:rPr>
        <w:t xml:space="preserve"> учреждени</w:t>
      </w:r>
      <w:r w:rsidR="00D37CF6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“Минская областная</w:t>
      </w:r>
    </w:p>
    <w:p w:rsidR="00A83C5C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библиотека им</w:t>
      </w:r>
      <w:r w:rsidR="00131FF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А.С. Пушкина”  на </w:t>
      </w:r>
      <w:r w:rsidR="00A83C5C" w:rsidRPr="00EA4F71">
        <w:rPr>
          <w:sz w:val="28"/>
          <w:szCs w:val="28"/>
          <w:lang w:val="be-BY"/>
        </w:rPr>
        <w:t xml:space="preserve"> 20</w:t>
      </w:r>
      <w:r w:rsidR="00E105D2">
        <w:rPr>
          <w:sz w:val="28"/>
          <w:szCs w:val="28"/>
          <w:lang w:val="be-BY"/>
        </w:rPr>
        <w:t>2</w:t>
      </w:r>
      <w:r w:rsidR="00131FFA">
        <w:rPr>
          <w:sz w:val="28"/>
          <w:szCs w:val="28"/>
          <w:lang w:val="be-BY"/>
        </w:rPr>
        <w:t>3</w:t>
      </w:r>
      <w:r w:rsidR="008F22C5">
        <w:rPr>
          <w:sz w:val="28"/>
          <w:szCs w:val="28"/>
          <w:lang w:val="be-BY"/>
        </w:rPr>
        <w:t xml:space="preserve"> </w:t>
      </w:r>
      <w:r w:rsidR="00A83C5C" w:rsidRPr="00EA4F71">
        <w:rPr>
          <w:sz w:val="28"/>
          <w:szCs w:val="28"/>
          <w:lang w:val="be-BY"/>
        </w:rPr>
        <w:t>год</w:t>
      </w:r>
      <w:r w:rsidR="00B2790F">
        <w:rPr>
          <w:sz w:val="28"/>
          <w:szCs w:val="28"/>
          <w:lang w:val="be-BY"/>
        </w:rPr>
        <w:t xml:space="preserve">   </w:t>
      </w:r>
    </w:p>
    <w:p w:rsidR="00B2790F" w:rsidRDefault="00B2790F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2126"/>
        <w:gridCol w:w="2268"/>
      </w:tblGrid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№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036B0" w:rsidRDefault="00E036B0" w:rsidP="00E036B0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E036B0" w:rsidRPr="00C21631" w:rsidRDefault="00E036B0" w:rsidP="00E036B0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E036B0" w:rsidRPr="00C21631" w:rsidRDefault="00E036B0" w:rsidP="00BC783A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E036B0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504C77" w:rsidRPr="00C21631" w:rsidTr="00E036B0">
        <w:tc>
          <w:tcPr>
            <w:tcW w:w="959" w:type="dxa"/>
          </w:tcPr>
          <w:p w:rsidR="00504C77" w:rsidRPr="00C21631" w:rsidRDefault="00B0693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5245" w:type="dxa"/>
          </w:tcPr>
          <w:p w:rsidR="00B0693A" w:rsidRPr="009E48A8" w:rsidRDefault="009E48A8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  <w:lang w:val="be-BY"/>
              </w:rPr>
            </w:pPr>
            <w:proofErr w:type="gramStart"/>
            <w:r w:rsidRPr="009E48A8">
              <w:rPr>
                <w:sz w:val="28"/>
                <w:szCs w:val="28"/>
              </w:rPr>
              <w:t xml:space="preserve">Соблюдение антикоррупционного законодательства при приеме на работу в части подписания письменных обязательств в отношении ограничений, установленных Законом Республики Беларусь от 5 июля 2015 г. № 305-3 </w:t>
            </w:r>
            <w:r>
              <w:rPr>
                <w:sz w:val="28"/>
                <w:szCs w:val="28"/>
              </w:rPr>
              <w:br/>
            </w:r>
            <w:r w:rsidRPr="009E48A8">
              <w:rPr>
                <w:sz w:val="28"/>
                <w:szCs w:val="28"/>
              </w:rPr>
              <w:t xml:space="preserve">«О борьбе с коррупцией» для государственных должностных лиц и приравненных к ним лиц, а также ограничения по совместной службе (работе) в государственных органах и организациях супругов, близких родственников </w:t>
            </w:r>
            <w:proofErr w:type="gramEnd"/>
          </w:p>
        </w:tc>
        <w:tc>
          <w:tcPr>
            <w:tcW w:w="2126" w:type="dxa"/>
          </w:tcPr>
          <w:p w:rsidR="00504C77" w:rsidRPr="009E48A8" w:rsidRDefault="009E48A8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9E48A8">
              <w:rPr>
                <w:sz w:val="28"/>
                <w:szCs w:val="28"/>
                <w:lang w:val="be-BY"/>
              </w:rPr>
              <w:t>П</w:t>
            </w:r>
            <w:r w:rsidR="00504C77" w:rsidRPr="009E48A8">
              <w:rPr>
                <w:sz w:val="28"/>
                <w:szCs w:val="28"/>
                <w:lang w:val="be-BY"/>
              </w:rPr>
              <w:t>остоянно</w:t>
            </w:r>
          </w:p>
        </w:tc>
        <w:tc>
          <w:tcPr>
            <w:tcW w:w="2268" w:type="dxa"/>
          </w:tcPr>
          <w:p w:rsidR="009E48A8" w:rsidRPr="009E48A8" w:rsidRDefault="00504C77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9E48A8">
              <w:rPr>
                <w:sz w:val="28"/>
                <w:szCs w:val="28"/>
                <w:lang w:val="be-BY"/>
              </w:rPr>
              <w:t xml:space="preserve">Председатель </w:t>
            </w:r>
          </w:p>
          <w:p w:rsidR="00504C77" w:rsidRPr="009E48A8" w:rsidRDefault="009E48A8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504C77" w:rsidRPr="009E48A8">
              <w:rPr>
                <w:sz w:val="28"/>
                <w:szCs w:val="28"/>
                <w:lang w:val="be-BY"/>
              </w:rPr>
              <w:t>омиссии</w:t>
            </w:r>
            <w:r w:rsidRPr="009E48A8">
              <w:rPr>
                <w:sz w:val="28"/>
                <w:szCs w:val="28"/>
                <w:lang w:val="be-BY"/>
              </w:rPr>
              <w:t>, старший инспектор по кадрам</w:t>
            </w:r>
          </w:p>
        </w:tc>
      </w:tr>
      <w:tr w:rsidR="0044401E" w:rsidRPr="00C21631" w:rsidTr="00E036B0">
        <w:tc>
          <w:tcPr>
            <w:tcW w:w="959" w:type="dxa"/>
          </w:tcPr>
          <w:p w:rsidR="0044401E" w:rsidRDefault="0044401E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45" w:type="dxa"/>
          </w:tcPr>
          <w:p w:rsidR="0044401E" w:rsidRPr="009E48A8" w:rsidRDefault="0044401E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внеплановых заседаний </w:t>
            </w:r>
          </w:p>
        </w:tc>
        <w:tc>
          <w:tcPr>
            <w:tcW w:w="2126" w:type="dxa"/>
          </w:tcPr>
          <w:p w:rsidR="0044401E" w:rsidRPr="009E48A8" w:rsidRDefault="0044401E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44401E" w:rsidRPr="009E48A8" w:rsidRDefault="0044401E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 комиссии, секретарь комиссии</w:t>
            </w:r>
          </w:p>
        </w:tc>
      </w:tr>
      <w:tr w:rsidR="00504C77" w:rsidRPr="00C21631" w:rsidTr="00E036B0">
        <w:trPr>
          <w:trHeight w:val="416"/>
        </w:trPr>
        <w:tc>
          <w:tcPr>
            <w:tcW w:w="959" w:type="dxa"/>
          </w:tcPr>
          <w:p w:rsidR="00504C77" w:rsidRPr="00C21631" w:rsidRDefault="001A0FA4" w:rsidP="00EC359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504C77" w:rsidRPr="001A0FA4" w:rsidRDefault="001A0FA4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</w:rPr>
            </w:pPr>
            <w:r w:rsidRPr="001A0FA4">
              <w:rPr>
                <w:sz w:val="28"/>
                <w:szCs w:val="28"/>
              </w:rPr>
              <w:t>Проведение информационно-разъяснительной работы по Декрету Президента Республики Беларусь от 15.12.2014 № 5 «Об усилении требований к руководящим кадрам и работникам организаций»</w:t>
            </w:r>
          </w:p>
          <w:p w:rsidR="00504C77" w:rsidRPr="00131FFA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</w:p>
          <w:p w:rsidR="00504C77" w:rsidRPr="00131FFA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</w:p>
          <w:p w:rsidR="00504C77" w:rsidRPr="00131FFA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2126" w:type="dxa"/>
          </w:tcPr>
          <w:p w:rsidR="00504C77" w:rsidRPr="001A0FA4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1A0FA4">
              <w:rPr>
                <w:sz w:val="28"/>
                <w:szCs w:val="28"/>
                <w:lang w:val="be-BY"/>
              </w:rPr>
              <w:t>1 квартал</w:t>
            </w:r>
          </w:p>
          <w:p w:rsidR="00504C77" w:rsidRPr="001A0FA4" w:rsidRDefault="00504C77" w:rsidP="00D146A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1A0FA4">
              <w:rPr>
                <w:sz w:val="28"/>
                <w:szCs w:val="28"/>
                <w:lang w:val="be-BY"/>
              </w:rPr>
              <w:t>202</w:t>
            </w:r>
            <w:r w:rsidR="00D146AA">
              <w:rPr>
                <w:sz w:val="28"/>
                <w:szCs w:val="28"/>
                <w:lang w:val="be-BY"/>
              </w:rPr>
              <w:t>3</w:t>
            </w:r>
            <w:r w:rsidRPr="001A0FA4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Pr="001A0FA4" w:rsidRDefault="00504C77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 w:rsidRPr="001A0FA4">
              <w:rPr>
                <w:sz w:val="28"/>
                <w:szCs w:val="28"/>
                <w:lang w:val="be-BY"/>
              </w:rPr>
              <w:t>председатель комиссии,</w:t>
            </w:r>
            <w:r w:rsidRPr="001A0FA4">
              <w:rPr>
                <w:sz w:val="28"/>
                <w:szCs w:val="28"/>
              </w:rPr>
              <w:t xml:space="preserve"> </w:t>
            </w:r>
          </w:p>
          <w:p w:rsidR="00504C77" w:rsidRPr="001A0FA4" w:rsidRDefault="001A0FA4" w:rsidP="001A0FA4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старший инспектор по кадрам</w:t>
            </w:r>
          </w:p>
        </w:tc>
      </w:tr>
      <w:tr w:rsidR="00B0693A" w:rsidRPr="00C21631" w:rsidTr="00E036B0">
        <w:trPr>
          <w:trHeight w:val="2112"/>
        </w:trPr>
        <w:tc>
          <w:tcPr>
            <w:tcW w:w="959" w:type="dxa"/>
          </w:tcPr>
          <w:p w:rsidR="00B0693A" w:rsidRPr="00C21631" w:rsidRDefault="001A0FA4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B0693A" w:rsidRPr="00131FFA" w:rsidRDefault="00D146AA" w:rsidP="00D146AA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  <w:lang w:val="be-BY"/>
              </w:rPr>
            </w:pPr>
            <w:r w:rsidRPr="00D146AA">
              <w:rPr>
                <w:sz w:val="28"/>
                <w:szCs w:val="28"/>
              </w:rPr>
              <w:t>Правовое</w:t>
            </w:r>
            <w:r w:rsidRPr="00D146AA">
              <w:rPr>
                <w:sz w:val="28"/>
                <w:szCs w:val="28"/>
              </w:rPr>
              <w:t xml:space="preserve"> регулировани</w:t>
            </w:r>
            <w:r w:rsidRPr="00D146AA">
              <w:rPr>
                <w:sz w:val="28"/>
                <w:szCs w:val="28"/>
              </w:rPr>
              <w:t>е</w:t>
            </w:r>
            <w:r w:rsidRPr="00D146AA">
              <w:rPr>
                <w:sz w:val="28"/>
                <w:szCs w:val="28"/>
              </w:rPr>
              <w:t xml:space="preserve"> порядка осуществления закупок товаров (работ, услуг) для устранения причин и условий, способствующих коррупции в закупках.</w:t>
            </w:r>
          </w:p>
        </w:tc>
        <w:tc>
          <w:tcPr>
            <w:tcW w:w="2126" w:type="dxa"/>
          </w:tcPr>
          <w:p w:rsidR="00B0693A" w:rsidRPr="00D146AA" w:rsidRDefault="00B0693A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>2 квартал</w:t>
            </w:r>
          </w:p>
          <w:p w:rsidR="00B0693A" w:rsidRPr="00D146AA" w:rsidRDefault="00B0693A" w:rsidP="00D146A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>202</w:t>
            </w:r>
            <w:r w:rsidR="00D146AA">
              <w:rPr>
                <w:sz w:val="28"/>
                <w:szCs w:val="28"/>
                <w:lang w:val="be-BY"/>
              </w:rPr>
              <w:t>3</w:t>
            </w:r>
            <w:r w:rsidRPr="00D146AA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B0693A" w:rsidRPr="00D146AA" w:rsidRDefault="00B0693A" w:rsidP="00D146A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 xml:space="preserve">Председатель комиссии, </w:t>
            </w:r>
            <w:r w:rsidR="00D146AA" w:rsidRPr="00D146AA">
              <w:rPr>
                <w:sz w:val="28"/>
                <w:szCs w:val="28"/>
                <w:lang w:val="be-BY"/>
              </w:rPr>
              <w:t>юрисконсульт</w:t>
            </w:r>
          </w:p>
        </w:tc>
      </w:tr>
      <w:tr w:rsidR="00504C77" w:rsidRPr="00C21631" w:rsidTr="00E036B0">
        <w:trPr>
          <w:trHeight w:val="2112"/>
        </w:trPr>
        <w:tc>
          <w:tcPr>
            <w:tcW w:w="959" w:type="dxa"/>
          </w:tcPr>
          <w:p w:rsidR="00504C77" w:rsidRDefault="001A0FA4" w:rsidP="0012505D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504C77" w:rsidRPr="0044401E" w:rsidRDefault="0044401E" w:rsidP="00B0693A">
            <w:pPr>
              <w:tabs>
                <w:tab w:val="left" w:pos="9540"/>
              </w:tabs>
              <w:ind w:right="96"/>
              <w:outlineLvl w:val="0"/>
              <w:rPr>
                <w:color w:val="212529"/>
                <w:sz w:val="28"/>
                <w:szCs w:val="28"/>
              </w:rPr>
            </w:pPr>
            <w:r w:rsidRPr="0044401E">
              <w:rPr>
                <w:color w:val="212529"/>
                <w:sz w:val="28"/>
                <w:szCs w:val="28"/>
              </w:rPr>
              <w:t>Информация по финансово-хозяйственной деятельности в учреждении:</w:t>
            </w:r>
          </w:p>
          <w:p w:rsidR="0044401E" w:rsidRPr="0044401E" w:rsidRDefault="0044401E" w:rsidP="0044401E">
            <w:pPr>
              <w:tabs>
                <w:tab w:val="left" w:pos="9540"/>
              </w:tabs>
              <w:ind w:right="96"/>
              <w:outlineLvl w:val="0"/>
              <w:rPr>
                <w:color w:val="212529"/>
                <w:sz w:val="28"/>
                <w:szCs w:val="28"/>
              </w:rPr>
            </w:pPr>
            <w:r w:rsidRPr="0044401E">
              <w:rPr>
                <w:color w:val="212529"/>
                <w:sz w:val="28"/>
                <w:szCs w:val="28"/>
              </w:rPr>
              <w:t>1. Обеспечение законности и эффективности использования бюджетных средств;</w:t>
            </w:r>
          </w:p>
          <w:p w:rsidR="0044401E" w:rsidRPr="00131FFA" w:rsidRDefault="0044401E" w:rsidP="0044401E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  <w:r w:rsidRPr="0044401E">
              <w:rPr>
                <w:color w:val="212529"/>
                <w:sz w:val="28"/>
                <w:szCs w:val="28"/>
              </w:rPr>
              <w:t>2. Использование внебюджетных средств</w:t>
            </w:r>
            <w:r>
              <w:rPr>
                <w:color w:val="212529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04C77" w:rsidRPr="0044401E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>3 квартал</w:t>
            </w:r>
          </w:p>
          <w:p w:rsidR="00504C77" w:rsidRPr="0044401E" w:rsidRDefault="00504C77" w:rsidP="00D146A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 xml:space="preserve"> 202</w:t>
            </w:r>
            <w:r w:rsidR="00D146AA">
              <w:rPr>
                <w:sz w:val="28"/>
                <w:szCs w:val="28"/>
                <w:lang w:val="be-BY"/>
              </w:rPr>
              <w:t>3</w:t>
            </w:r>
            <w:bookmarkStart w:id="0" w:name="_GoBack"/>
            <w:bookmarkEnd w:id="0"/>
            <w:r w:rsidRPr="0044401E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Pr="0044401E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>главный бухгалтер,</w:t>
            </w:r>
            <w:r w:rsidR="0044401E" w:rsidRPr="0044401E">
              <w:rPr>
                <w:sz w:val="28"/>
                <w:szCs w:val="28"/>
                <w:lang w:val="be-BY"/>
              </w:rPr>
              <w:t xml:space="preserve"> бухгалтер по заработной плате,</w:t>
            </w:r>
          </w:p>
          <w:p w:rsidR="00504C77" w:rsidRPr="0044401E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>экономист</w:t>
            </w:r>
          </w:p>
          <w:p w:rsidR="00504C77" w:rsidRPr="0044401E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951B9" w:rsidRPr="00C21631" w:rsidTr="00E036B0">
        <w:trPr>
          <w:trHeight w:val="2112"/>
        </w:trPr>
        <w:tc>
          <w:tcPr>
            <w:tcW w:w="959" w:type="dxa"/>
          </w:tcPr>
          <w:p w:rsidR="00E951B9" w:rsidRDefault="001A0FA4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E951B9" w:rsidP="009E1535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  <w:proofErr w:type="gramStart"/>
            <w:r w:rsidRPr="00E951B9">
              <w:rPr>
                <w:sz w:val="28"/>
                <w:szCs w:val="28"/>
              </w:rPr>
              <w:t>Контроль за</w:t>
            </w:r>
            <w:proofErr w:type="gramEnd"/>
            <w:r w:rsidRPr="00E951B9">
              <w:rPr>
                <w:sz w:val="28"/>
                <w:szCs w:val="28"/>
              </w:rPr>
              <w:t xml:space="preserve"> проведением ежегодной инвентаризации материальных ценностей</w:t>
            </w:r>
          </w:p>
        </w:tc>
        <w:tc>
          <w:tcPr>
            <w:tcW w:w="2126" w:type="dxa"/>
          </w:tcPr>
          <w:p w:rsidR="00E951B9" w:rsidRPr="00E951B9" w:rsidRDefault="00E951B9" w:rsidP="009E1535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4 квартал</w:t>
            </w:r>
          </w:p>
          <w:p w:rsidR="00E951B9" w:rsidRPr="00E951B9" w:rsidRDefault="00E951B9" w:rsidP="00E951B9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 202</w:t>
            </w:r>
            <w:r>
              <w:rPr>
                <w:sz w:val="28"/>
                <w:szCs w:val="28"/>
                <w:lang w:val="be-BY"/>
              </w:rPr>
              <w:t>3</w:t>
            </w:r>
            <w:r w:rsidRPr="00E951B9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E951B9" w:rsidRPr="00E951B9" w:rsidRDefault="00E951B9" w:rsidP="00371B47">
            <w:pPr>
              <w:tabs>
                <w:tab w:val="left" w:pos="9540"/>
              </w:tabs>
              <w:ind w:right="-108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главный бухгалтер,</w:t>
            </w:r>
          </w:p>
          <w:p w:rsidR="00E951B9" w:rsidRPr="00E951B9" w:rsidRDefault="00E951B9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заместитель директора</w:t>
            </w:r>
          </w:p>
          <w:p w:rsidR="00E951B9" w:rsidRPr="00E951B9" w:rsidRDefault="00E951B9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по АХЧ</w:t>
            </w:r>
            <w:r>
              <w:rPr>
                <w:sz w:val="28"/>
                <w:szCs w:val="28"/>
                <w:lang w:val="be-BY"/>
              </w:rPr>
              <w:t>, заведующие отделов</w:t>
            </w:r>
          </w:p>
          <w:p w:rsidR="00E951B9" w:rsidRPr="00E951B9" w:rsidRDefault="00E951B9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E951B9" w:rsidRPr="00E951B9" w:rsidRDefault="00E951B9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951B9" w:rsidRPr="00E951B9" w:rsidTr="00E036B0">
        <w:trPr>
          <w:trHeight w:val="2112"/>
        </w:trPr>
        <w:tc>
          <w:tcPr>
            <w:tcW w:w="959" w:type="dxa"/>
          </w:tcPr>
          <w:p w:rsidR="00E951B9" w:rsidRDefault="001A0FA4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E951B9" w:rsidP="00E951B9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за период с 01.01.2023 по 31.12.2023. </w:t>
            </w:r>
          </w:p>
        </w:tc>
        <w:tc>
          <w:tcPr>
            <w:tcW w:w="2126" w:type="dxa"/>
          </w:tcPr>
          <w:p w:rsidR="00E951B9" w:rsidRDefault="00E951B9" w:rsidP="00E951B9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1B9">
              <w:rPr>
                <w:sz w:val="28"/>
                <w:szCs w:val="28"/>
              </w:rPr>
              <w:t xml:space="preserve">екабрь </w:t>
            </w:r>
          </w:p>
          <w:p w:rsidR="00E951B9" w:rsidRPr="00E951B9" w:rsidRDefault="00E951B9" w:rsidP="00E951B9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E951B9" w:rsidRPr="00E951B9" w:rsidRDefault="00E951B9" w:rsidP="00E951B9">
            <w:pPr>
              <w:tabs>
                <w:tab w:val="left" w:pos="9540"/>
              </w:tabs>
              <w:ind w:right="-108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951B9" w:rsidRPr="00C21631" w:rsidTr="00E036B0">
        <w:tc>
          <w:tcPr>
            <w:tcW w:w="959" w:type="dxa"/>
          </w:tcPr>
          <w:p w:rsidR="00E951B9" w:rsidRPr="00C21631" w:rsidRDefault="001A0FA4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E951B9" w:rsidP="00BC4962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О подведении итогов работы комиссии </w:t>
            </w:r>
          </w:p>
          <w:p w:rsidR="00E951B9" w:rsidRPr="00E951B9" w:rsidRDefault="00E951B9" w:rsidP="00BC4962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по результатам 2023 года.</w:t>
            </w:r>
          </w:p>
          <w:p w:rsidR="00E951B9" w:rsidRPr="00E951B9" w:rsidRDefault="00E951B9" w:rsidP="00702969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Об утверждении плана  работы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комиссии по противодействию коррупции  в  ГУ “Минская областная библиотека имени А.С. Пушкина”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на 2024 год.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E951B9" w:rsidRPr="00E951B9" w:rsidRDefault="00E951B9" w:rsidP="00E036B0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декабрь</w:t>
            </w:r>
          </w:p>
          <w:p w:rsidR="00E951B9" w:rsidRPr="00E951B9" w:rsidRDefault="00E951B9" w:rsidP="00E951B9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 2023 г.</w:t>
            </w:r>
          </w:p>
        </w:tc>
        <w:tc>
          <w:tcPr>
            <w:tcW w:w="2268" w:type="dxa"/>
          </w:tcPr>
          <w:p w:rsidR="00E951B9" w:rsidRPr="00E951B9" w:rsidRDefault="00E951B9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председатель комиссии,</w:t>
            </w:r>
            <w:r w:rsidRPr="00E951B9">
              <w:rPr>
                <w:sz w:val="28"/>
                <w:szCs w:val="28"/>
              </w:rPr>
              <w:t xml:space="preserve"> </w:t>
            </w:r>
            <w:r w:rsidRPr="00E951B9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</w:tbl>
    <w:p w:rsidR="00E50422" w:rsidRPr="00EA4F71" w:rsidRDefault="00E50422" w:rsidP="00A10F18">
      <w:pPr>
        <w:tabs>
          <w:tab w:val="left" w:pos="9540"/>
        </w:tabs>
        <w:spacing w:line="240" w:lineRule="exact"/>
        <w:ind w:right="98"/>
        <w:outlineLvl w:val="0"/>
        <w:rPr>
          <w:sz w:val="28"/>
          <w:szCs w:val="28"/>
          <w:lang w:val="be-BY"/>
        </w:rPr>
      </w:pPr>
    </w:p>
    <w:p w:rsidR="00A83C5C" w:rsidRDefault="00A83C5C" w:rsidP="00A83C5C">
      <w:pPr>
        <w:rPr>
          <w:sz w:val="28"/>
          <w:szCs w:val="28"/>
          <w:lang w:val="be-BY"/>
        </w:rPr>
      </w:pPr>
    </w:p>
    <w:p w:rsidR="00957443" w:rsidRDefault="0065528C" w:rsidP="00E036B0">
      <w:pPr>
        <w:tabs>
          <w:tab w:val="left" w:pos="6804"/>
        </w:tabs>
        <w:rPr>
          <w:sz w:val="30"/>
          <w:szCs w:val="30"/>
        </w:rPr>
      </w:pPr>
      <w:r>
        <w:rPr>
          <w:sz w:val="28"/>
          <w:szCs w:val="28"/>
          <w:lang w:val="be-BY"/>
        </w:rPr>
        <w:t xml:space="preserve">    </w:t>
      </w:r>
      <w:r w:rsidR="002B0002">
        <w:rPr>
          <w:sz w:val="28"/>
          <w:szCs w:val="28"/>
          <w:lang w:val="be-BY"/>
        </w:rPr>
        <w:t>П</w:t>
      </w:r>
      <w:proofErr w:type="spellStart"/>
      <w:r w:rsidR="00957443" w:rsidRPr="00957443">
        <w:rPr>
          <w:sz w:val="28"/>
          <w:szCs w:val="28"/>
        </w:rPr>
        <w:t>редседател</w:t>
      </w:r>
      <w:proofErr w:type="spellEnd"/>
      <w:r w:rsidR="002B0002">
        <w:rPr>
          <w:sz w:val="28"/>
          <w:szCs w:val="28"/>
          <w:lang w:val="be-BY"/>
        </w:rPr>
        <w:t>ь</w:t>
      </w:r>
      <w:r w:rsidR="00957443" w:rsidRPr="00957443">
        <w:rPr>
          <w:sz w:val="28"/>
          <w:szCs w:val="28"/>
        </w:rPr>
        <w:t xml:space="preserve"> комиссии </w:t>
      </w:r>
      <w:r w:rsidR="00957443">
        <w:rPr>
          <w:sz w:val="28"/>
          <w:szCs w:val="28"/>
        </w:rPr>
        <w:tab/>
      </w:r>
      <w:proofErr w:type="spellStart"/>
      <w:r w:rsidR="00B3754D">
        <w:rPr>
          <w:sz w:val="28"/>
          <w:szCs w:val="28"/>
        </w:rPr>
        <w:t>Н.Н.Ващило</w:t>
      </w:r>
      <w:proofErr w:type="spellEnd"/>
      <w:r w:rsidR="002B0002" w:rsidRPr="00AB198A">
        <w:rPr>
          <w:sz w:val="30"/>
          <w:szCs w:val="30"/>
        </w:rPr>
        <w:t xml:space="preserve"> </w:t>
      </w:r>
    </w:p>
    <w:p w:rsidR="0044401E" w:rsidRDefault="0044401E" w:rsidP="00E036B0">
      <w:pPr>
        <w:tabs>
          <w:tab w:val="left" w:pos="6804"/>
        </w:tabs>
        <w:rPr>
          <w:sz w:val="30"/>
          <w:szCs w:val="30"/>
        </w:rPr>
      </w:pPr>
    </w:p>
    <w:tbl>
      <w:tblPr>
        <w:tblW w:w="543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</w:tblGrid>
      <w:tr w:rsidR="0044401E" w:rsidTr="00207DF2">
        <w:tc>
          <w:tcPr>
            <w:tcW w:w="0" w:type="auto"/>
            <w:shd w:val="clear" w:color="auto" w:fill="FFFFFF"/>
            <w:vAlign w:val="center"/>
            <w:hideMark/>
          </w:tcPr>
          <w:p w:rsidR="0044401E" w:rsidRDefault="0044401E">
            <w:pPr>
              <w:rPr>
                <w:rFonts w:ascii="Segoe UI" w:hAnsi="Segoe UI" w:cs="Segoe UI"/>
                <w:color w:val="212529"/>
              </w:rPr>
            </w:pPr>
          </w:p>
        </w:tc>
      </w:tr>
    </w:tbl>
    <w:p w:rsidR="0044401E" w:rsidRPr="00957443" w:rsidRDefault="0044401E" w:rsidP="00E036B0">
      <w:pPr>
        <w:tabs>
          <w:tab w:val="left" w:pos="6804"/>
        </w:tabs>
        <w:rPr>
          <w:sz w:val="28"/>
          <w:szCs w:val="28"/>
        </w:rPr>
      </w:pPr>
    </w:p>
    <w:p w:rsidR="00957443" w:rsidRPr="00957443" w:rsidRDefault="00957443" w:rsidP="00A83C5C">
      <w:pPr>
        <w:rPr>
          <w:sz w:val="28"/>
          <w:szCs w:val="28"/>
        </w:rPr>
      </w:pPr>
    </w:p>
    <w:sectPr w:rsidR="00957443" w:rsidRPr="00957443" w:rsidSect="00E036B0">
      <w:headerReference w:type="default" r:id="rId9"/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A7" w:rsidRDefault="00B36DA7" w:rsidP="00FA1A4C">
      <w:r>
        <w:separator/>
      </w:r>
    </w:p>
  </w:endnote>
  <w:endnote w:type="continuationSeparator" w:id="0">
    <w:p w:rsidR="00B36DA7" w:rsidRDefault="00B36DA7" w:rsidP="00F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A7" w:rsidRDefault="00B36DA7" w:rsidP="00FA1A4C">
      <w:r>
        <w:separator/>
      </w:r>
    </w:p>
  </w:footnote>
  <w:footnote w:type="continuationSeparator" w:id="0">
    <w:p w:rsidR="00B36DA7" w:rsidRDefault="00B36DA7" w:rsidP="00FA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C" w:rsidRDefault="00025FCC" w:rsidP="007C5B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15"/>
    <w:multiLevelType w:val="hybridMultilevel"/>
    <w:tmpl w:val="17B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C"/>
    <w:rsid w:val="000024A7"/>
    <w:rsid w:val="0002083D"/>
    <w:rsid w:val="00022D7A"/>
    <w:rsid w:val="00025FCC"/>
    <w:rsid w:val="0009413C"/>
    <w:rsid w:val="000D1DD8"/>
    <w:rsid w:val="000E2BE9"/>
    <w:rsid w:val="000E7EC5"/>
    <w:rsid w:val="000F7749"/>
    <w:rsid w:val="00104153"/>
    <w:rsid w:val="00110B3F"/>
    <w:rsid w:val="00117D0D"/>
    <w:rsid w:val="00122B26"/>
    <w:rsid w:val="00124F74"/>
    <w:rsid w:val="0012505D"/>
    <w:rsid w:val="00131FFA"/>
    <w:rsid w:val="00153A3A"/>
    <w:rsid w:val="00153CA0"/>
    <w:rsid w:val="00154ED0"/>
    <w:rsid w:val="001A0FA4"/>
    <w:rsid w:val="001F4710"/>
    <w:rsid w:val="00203B59"/>
    <w:rsid w:val="00207DF2"/>
    <w:rsid w:val="002156E5"/>
    <w:rsid w:val="0024409E"/>
    <w:rsid w:val="00246B1B"/>
    <w:rsid w:val="00251368"/>
    <w:rsid w:val="00252C9D"/>
    <w:rsid w:val="00286522"/>
    <w:rsid w:val="002932E6"/>
    <w:rsid w:val="002A7BAB"/>
    <w:rsid w:val="002B0002"/>
    <w:rsid w:val="002B798A"/>
    <w:rsid w:val="002B7E67"/>
    <w:rsid w:val="002D251B"/>
    <w:rsid w:val="002D3008"/>
    <w:rsid w:val="002E0E31"/>
    <w:rsid w:val="002F242C"/>
    <w:rsid w:val="00315CFA"/>
    <w:rsid w:val="00354165"/>
    <w:rsid w:val="00371B47"/>
    <w:rsid w:val="0037706B"/>
    <w:rsid w:val="003A4B28"/>
    <w:rsid w:val="003D2308"/>
    <w:rsid w:val="003D672E"/>
    <w:rsid w:val="004070EF"/>
    <w:rsid w:val="00412E02"/>
    <w:rsid w:val="004315C9"/>
    <w:rsid w:val="00435949"/>
    <w:rsid w:val="0044401E"/>
    <w:rsid w:val="00464B9B"/>
    <w:rsid w:val="004837D7"/>
    <w:rsid w:val="004C1FCC"/>
    <w:rsid w:val="004C73AD"/>
    <w:rsid w:val="004E1103"/>
    <w:rsid w:val="00504C77"/>
    <w:rsid w:val="00526E53"/>
    <w:rsid w:val="00555DBC"/>
    <w:rsid w:val="00587C92"/>
    <w:rsid w:val="005A36D7"/>
    <w:rsid w:val="005A5A75"/>
    <w:rsid w:val="005A62ED"/>
    <w:rsid w:val="005C07DA"/>
    <w:rsid w:val="005C3994"/>
    <w:rsid w:val="005D4547"/>
    <w:rsid w:val="005E42EB"/>
    <w:rsid w:val="005E787C"/>
    <w:rsid w:val="006165F0"/>
    <w:rsid w:val="0062108B"/>
    <w:rsid w:val="00626CFA"/>
    <w:rsid w:val="0065528C"/>
    <w:rsid w:val="006640F1"/>
    <w:rsid w:val="006659F7"/>
    <w:rsid w:val="00681117"/>
    <w:rsid w:val="00684EE6"/>
    <w:rsid w:val="006B00E1"/>
    <w:rsid w:val="006E193B"/>
    <w:rsid w:val="006F5373"/>
    <w:rsid w:val="00702969"/>
    <w:rsid w:val="00711AF6"/>
    <w:rsid w:val="00716584"/>
    <w:rsid w:val="00721402"/>
    <w:rsid w:val="007375A7"/>
    <w:rsid w:val="00746896"/>
    <w:rsid w:val="0075186E"/>
    <w:rsid w:val="0075556C"/>
    <w:rsid w:val="00755941"/>
    <w:rsid w:val="00775213"/>
    <w:rsid w:val="0078398F"/>
    <w:rsid w:val="007875A6"/>
    <w:rsid w:val="00791FF0"/>
    <w:rsid w:val="007A4EE8"/>
    <w:rsid w:val="007B6C5A"/>
    <w:rsid w:val="007C5B77"/>
    <w:rsid w:val="007D0B90"/>
    <w:rsid w:val="007D3B6A"/>
    <w:rsid w:val="007E697A"/>
    <w:rsid w:val="007F1966"/>
    <w:rsid w:val="00821272"/>
    <w:rsid w:val="00823B37"/>
    <w:rsid w:val="00841E89"/>
    <w:rsid w:val="008748A0"/>
    <w:rsid w:val="00884863"/>
    <w:rsid w:val="008B1DA6"/>
    <w:rsid w:val="008F22C5"/>
    <w:rsid w:val="008F4363"/>
    <w:rsid w:val="00925CA4"/>
    <w:rsid w:val="0094122B"/>
    <w:rsid w:val="00944A52"/>
    <w:rsid w:val="00957443"/>
    <w:rsid w:val="009B3DB4"/>
    <w:rsid w:val="009E48A8"/>
    <w:rsid w:val="009E7CEA"/>
    <w:rsid w:val="00A00CC5"/>
    <w:rsid w:val="00A01779"/>
    <w:rsid w:val="00A10F18"/>
    <w:rsid w:val="00A20C5E"/>
    <w:rsid w:val="00A4550E"/>
    <w:rsid w:val="00A56665"/>
    <w:rsid w:val="00A64309"/>
    <w:rsid w:val="00A644ED"/>
    <w:rsid w:val="00A83C5C"/>
    <w:rsid w:val="00A84008"/>
    <w:rsid w:val="00A97969"/>
    <w:rsid w:val="00AB166E"/>
    <w:rsid w:val="00AB190B"/>
    <w:rsid w:val="00AD77EC"/>
    <w:rsid w:val="00AF193D"/>
    <w:rsid w:val="00AF4D65"/>
    <w:rsid w:val="00B0693A"/>
    <w:rsid w:val="00B2790F"/>
    <w:rsid w:val="00B32680"/>
    <w:rsid w:val="00B36DA7"/>
    <w:rsid w:val="00B3754D"/>
    <w:rsid w:val="00B40478"/>
    <w:rsid w:val="00B90016"/>
    <w:rsid w:val="00BA1F37"/>
    <w:rsid w:val="00BC2785"/>
    <w:rsid w:val="00BC4962"/>
    <w:rsid w:val="00BC783A"/>
    <w:rsid w:val="00C05A1E"/>
    <w:rsid w:val="00C21631"/>
    <w:rsid w:val="00C32E22"/>
    <w:rsid w:val="00C36703"/>
    <w:rsid w:val="00C4152E"/>
    <w:rsid w:val="00C7002F"/>
    <w:rsid w:val="00C81D79"/>
    <w:rsid w:val="00CA40A9"/>
    <w:rsid w:val="00CA788B"/>
    <w:rsid w:val="00CC0F16"/>
    <w:rsid w:val="00CC1939"/>
    <w:rsid w:val="00CF21E6"/>
    <w:rsid w:val="00D045FE"/>
    <w:rsid w:val="00D146AA"/>
    <w:rsid w:val="00D162B1"/>
    <w:rsid w:val="00D2485D"/>
    <w:rsid w:val="00D37CF6"/>
    <w:rsid w:val="00D469D3"/>
    <w:rsid w:val="00D53A01"/>
    <w:rsid w:val="00D823C4"/>
    <w:rsid w:val="00D86677"/>
    <w:rsid w:val="00DC6771"/>
    <w:rsid w:val="00DD18E5"/>
    <w:rsid w:val="00DF78B2"/>
    <w:rsid w:val="00E036B0"/>
    <w:rsid w:val="00E105D2"/>
    <w:rsid w:val="00E17852"/>
    <w:rsid w:val="00E50422"/>
    <w:rsid w:val="00E54406"/>
    <w:rsid w:val="00E57E53"/>
    <w:rsid w:val="00E951B9"/>
    <w:rsid w:val="00EA4F71"/>
    <w:rsid w:val="00EC33D8"/>
    <w:rsid w:val="00EC3591"/>
    <w:rsid w:val="00EE51AE"/>
    <w:rsid w:val="00F30E0E"/>
    <w:rsid w:val="00F70FC3"/>
    <w:rsid w:val="00F823D0"/>
    <w:rsid w:val="00F87647"/>
    <w:rsid w:val="00FA1A4C"/>
    <w:rsid w:val="00FA728B"/>
    <w:rsid w:val="00FB593C"/>
    <w:rsid w:val="00FB6BD8"/>
    <w:rsid w:val="00FC5695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4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E9C-0E12-4313-B2AE-89157C1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NLB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chetverikova_l_v</dc:creator>
  <cp:lastModifiedBy>Elena Koroleva</cp:lastModifiedBy>
  <cp:revision>9</cp:revision>
  <cp:lastPrinted>2023-01-03T08:02:00Z</cp:lastPrinted>
  <dcterms:created xsi:type="dcterms:W3CDTF">2022-12-28T13:35:00Z</dcterms:created>
  <dcterms:modified xsi:type="dcterms:W3CDTF">2023-01-03T08:03:00Z</dcterms:modified>
</cp:coreProperties>
</file>